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114" w:rsidRDefault="00155FCD">
      <w:pPr>
        <w:widowControl w:val="0"/>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MULLER FAMILY SCHOLARSHIP</w:t>
      </w:r>
    </w:p>
    <w:p w:rsidR="00573114" w:rsidRDefault="00155FCD">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(one annual scholarship)</w:t>
      </w:r>
    </w:p>
    <w:p w:rsidR="00573114" w:rsidRDefault="00573114">
      <w:pPr>
        <w:widowControl w:val="0"/>
        <w:spacing w:after="0" w:line="240" w:lineRule="auto"/>
        <w:jc w:val="center"/>
        <w:rPr>
          <w:rFonts w:ascii="Times New Roman" w:eastAsia="Times New Roman" w:hAnsi="Times New Roman" w:cs="Times New Roman"/>
          <w:b/>
          <w:sz w:val="28"/>
          <w:szCs w:val="28"/>
        </w:rPr>
      </w:pPr>
    </w:p>
    <w:p w:rsidR="00573114" w:rsidRDefault="00155FC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CRITERIA </w:t>
      </w:r>
    </w:p>
    <w:p w:rsidR="00573114" w:rsidRDefault="00155FC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(established by the Newman Grove Public Schools and Muller family, </w:t>
      </w:r>
    </w:p>
    <w:p w:rsidR="00573114" w:rsidRDefault="00155FC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 honor of their parents, Earl and Dorothy Muller)</w:t>
      </w:r>
    </w:p>
    <w:p w:rsidR="00573114" w:rsidRDefault="00573114">
      <w:pPr>
        <w:widowControl w:val="0"/>
        <w:spacing w:after="0" w:line="240" w:lineRule="auto"/>
        <w:rPr>
          <w:rFonts w:ascii="Times New Roman" w:eastAsia="Times New Roman" w:hAnsi="Times New Roman" w:cs="Times New Roman"/>
          <w:sz w:val="28"/>
          <w:szCs w:val="28"/>
        </w:rPr>
      </w:pPr>
    </w:p>
    <w:p w:rsidR="00573114" w:rsidRDefault="00155FCD">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Current-year Newman Grove High School seniors pursuing a degree through any university or community college.</w:t>
      </w:r>
    </w:p>
    <w:p w:rsidR="00573114" w:rsidRDefault="00573114">
      <w:pPr>
        <w:widowControl w:val="0"/>
        <w:spacing w:after="0" w:line="240" w:lineRule="auto"/>
        <w:ind w:left="360" w:hanging="360"/>
        <w:rPr>
          <w:rFonts w:ascii="Times New Roman" w:eastAsia="Times New Roman" w:hAnsi="Times New Roman" w:cs="Times New Roman"/>
          <w:sz w:val="28"/>
          <w:szCs w:val="28"/>
        </w:rPr>
      </w:pPr>
    </w:p>
    <w:p w:rsidR="00573114" w:rsidRDefault="00573114">
      <w:pPr>
        <w:widowControl w:val="0"/>
        <w:spacing w:after="0" w:line="240" w:lineRule="auto"/>
        <w:ind w:left="360" w:hanging="360"/>
        <w:rPr>
          <w:rFonts w:ascii="Times New Roman" w:eastAsia="Times New Roman" w:hAnsi="Times New Roman" w:cs="Times New Roman"/>
          <w:sz w:val="28"/>
          <w:szCs w:val="28"/>
        </w:rPr>
      </w:pPr>
    </w:p>
    <w:p w:rsidR="00573114" w:rsidRDefault="00155FCD">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The scholarship will be awarded annually during graduation exercises.  The scholarship is based upon annual interest earned on the fund or $1,</w:t>
      </w:r>
      <w:r>
        <w:rPr>
          <w:rFonts w:ascii="Times New Roman" w:eastAsia="Times New Roman" w:hAnsi="Times New Roman" w:cs="Times New Roman"/>
          <w:sz w:val="28"/>
          <w:szCs w:val="28"/>
        </w:rPr>
        <w:t xml:space="preserve">000.00, whichever is greater.  </w:t>
      </w:r>
    </w:p>
    <w:p w:rsidR="00573114" w:rsidRDefault="00573114">
      <w:pPr>
        <w:widowControl w:val="0"/>
        <w:spacing w:after="0" w:line="240" w:lineRule="auto"/>
        <w:ind w:left="360" w:hanging="360"/>
        <w:rPr>
          <w:rFonts w:ascii="Times New Roman" w:eastAsia="Times New Roman" w:hAnsi="Times New Roman" w:cs="Times New Roman"/>
          <w:sz w:val="28"/>
          <w:szCs w:val="28"/>
        </w:rPr>
      </w:pPr>
    </w:p>
    <w:p w:rsidR="00573114" w:rsidRDefault="00573114">
      <w:pPr>
        <w:widowControl w:val="0"/>
        <w:spacing w:after="0" w:line="240" w:lineRule="auto"/>
        <w:ind w:left="360" w:hanging="360"/>
        <w:rPr>
          <w:rFonts w:ascii="Times New Roman" w:eastAsia="Times New Roman" w:hAnsi="Times New Roman" w:cs="Times New Roman"/>
          <w:sz w:val="28"/>
          <w:szCs w:val="28"/>
        </w:rPr>
      </w:pPr>
    </w:p>
    <w:p w:rsidR="00573114" w:rsidRDefault="00155FCD">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An application form, developed by the school district and the family, will be provided to those seniors requesting the application form from the Guidance Counselor.  Included in the application will be information relat</w:t>
      </w:r>
      <w:r>
        <w:rPr>
          <w:rFonts w:ascii="Times New Roman" w:eastAsia="Times New Roman" w:hAnsi="Times New Roman" w:cs="Times New Roman"/>
          <w:sz w:val="28"/>
          <w:szCs w:val="28"/>
        </w:rPr>
        <w:t xml:space="preserve">ive to grade point average, school and community activities, a narrative outlining </w:t>
      </w:r>
      <w:proofErr w:type="gramStart"/>
      <w:r>
        <w:rPr>
          <w:rFonts w:ascii="Times New Roman" w:eastAsia="Times New Roman" w:hAnsi="Times New Roman" w:cs="Times New Roman"/>
          <w:sz w:val="28"/>
          <w:szCs w:val="28"/>
        </w:rPr>
        <w:t>future plans</w:t>
      </w:r>
      <w:proofErr w:type="gramEnd"/>
      <w:r>
        <w:rPr>
          <w:rFonts w:ascii="Times New Roman" w:eastAsia="Times New Roman" w:hAnsi="Times New Roman" w:cs="Times New Roman"/>
          <w:sz w:val="28"/>
          <w:szCs w:val="28"/>
        </w:rPr>
        <w:t>, how the scholarship will benefit the applicant and reasons why the applicant is deserving of the scholarship.</w:t>
      </w:r>
    </w:p>
    <w:p w:rsidR="00573114" w:rsidRDefault="00573114">
      <w:pPr>
        <w:widowControl w:val="0"/>
        <w:spacing w:after="0" w:line="240" w:lineRule="auto"/>
        <w:ind w:left="360" w:hanging="360"/>
        <w:rPr>
          <w:rFonts w:ascii="Times New Roman" w:eastAsia="Times New Roman" w:hAnsi="Times New Roman" w:cs="Times New Roman"/>
          <w:sz w:val="28"/>
          <w:szCs w:val="28"/>
        </w:rPr>
      </w:pPr>
    </w:p>
    <w:p w:rsidR="00573114" w:rsidRDefault="00573114">
      <w:pPr>
        <w:widowControl w:val="0"/>
        <w:spacing w:after="0" w:line="240" w:lineRule="auto"/>
        <w:ind w:left="360" w:hanging="360"/>
        <w:rPr>
          <w:rFonts w:ascii="Times New Roman" w:eastAsia="Times New Roman" w:hAnsi="Times New Roman" w:cs="Times New Roman"/>
          <w:sz w:val="28"/>
          <w:szCs w:val="28"/>
        </w:rPr>
      </w:pPr>
    </w:p>
    <w:p w:rsidR="00573114" w:rsidRDefault="00155FCD">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Scholarship application forms are due to the</w:t>
      </w:r>
      <w:r>
        <w:rPr>
          <w:rFonts w:ascii="Times New Roman" w:eastAsia="Times New Roman" w:hAnsi="Times New Roman" w:cs="Times New Roman"/>
          <w:sz w:val="28"/>
          <w:szCs w:val="28"/>
        </w:rPr>
        <w:t xml:space="preserve"> Guidance Counselor no later than April 1st of each year.</w:t>
      </w:r>
    </w:p>
    <w:p w:rsidR="00573114" w:rsidRDefault="00573114">
      <w:pPr>
        <w:widowControl w:val="0"/>
        <w:spacing w:after="0" w:line="240" w:lineRule="auto"/>
        <w:ind w:left="360" w:hanging="360"/>
        <w:rPr>
          <w:rFonts w:ascii="Times New Roman" w:eastAsia="Times New Roman" w:hAnsi="Times New Roman" w:cs="Times New Roman"/>
          <w:sz w:val="28"/>
          <w:szCs w:val="28"/>
        </w:rPr>
      </w:pPr>
    </w:p>
    <w:p w:rsidR="00573114" w:rsidRDefault="00573114">
      <w:pPr>
        <w:widowControl w:val="0"/>
        <w:spacing w:after="0" w:line="240" w:lineRule="auto"/>
        <w:ind w:left="360" w:hanging="360"/>
        <w:rPr>
          <w:rFonts w:ascii="Times New Roman" w:eastAsia="Times New Roman" w:hAnsi="Times New Roman" w:cs="Times New Roman"/>
          <w:sz w:val="28"/>
          <w:szCs w:val="28"/>
        </w:rPr>
      </w:pPr>
    </w:p>
    <w:p w:rsidR="00573114" w:rsidRDefault="00155FCD">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The scholarship selection committee will be comprised of a sub- committee of the Newman Grove Public Schools </w:t>
      </w:r>
      <w:proofErr w:type="spellStart"/>
      <w:r>
        <w:rPr>
          <w:rFonts w:ascii="Times New Roman" w:eastAsia="Times New Roman" w:hAnsi="Times New Roman" w:cs="Times New Roman"/>
          <w:sz w:val="28"/>
          <w:szCs w:val="28"/>
        </w:rPr>
        <w:t>Bluejay</w:t>
      </w:r>
      <w:proofErr w:type="spellEnd"/>
      <w:r>
        <w:rPr>
          <w:rFonts w:ascii="Times New Roman" w:eastAsia="Times New Roman" w:hAnsi="Times New Roman" w:cs="Times New Roman"/>
          <w:sz w:val="28"/>
          <w:szCs w:val="28"/>
        </w:rPr>
        <w:t xml:space="preserve"> Foundation Board of Directors, selected annually, who are not directly relat</w:t>
      </w:r>
      <w:r>
        <w:rPr>
          <w:rFonts w:ascii="Times New Roman" w:eastAsia="Times New Roman" w:hAnsi="Times New Roman" w:cs="Times New Roman"/>
          <w:sz w:val="28"/>
          <w:szCs w:val="28"/>
        </w:rPr>
        <w:t>ed to the applicants.  Selection will be made as soon as possible after the April 1st application deadline.</w:t>
      </w:r>
    </w:p>
    <w:p w:rsidR="00573114" w:rsidRDefault="00573114">
      <w:pPr>
        <w:widowControl w:val="0"/>
        <w:spacing w:after="0" w:line="240" w:lineRule="auto"/>
        <w:ind w:left="360" w:hanging="360"/>
        <w:rPr>
          <w:rFonts w:ascii="Times New Roman" w:eastAsia="Times New Roman" w:hAnsi="Times New Roman" w:cs="Times New Roman"/>
          <w:sz w:val="28"/>
          <w:szCs w:val="28"/>
        </w:rPr>
      </w:pPr>
    </w:p>
    <w:p w:rsidR="00573114" w:rsidRDefault="00573114">
      <w:pPr>
        <w:widowControl w:val="0"/>
        <w:spacing w:after="0" w:line="240" w:lineRule="auto"/>
        <w:ind w:left="360" w:hanging="360"/>
        <w:rPr>
          <w:rFonts w:ascii="Times New Roman" w:eastAsia="Times New Roman" w:hAnsi="Times New Roman" w:cs="Times New Roman"/>
          <w:sz w:val="28"/>
          <w:szCs w:val="28"/>
        </w:rPr>
      </w:pPr>
    </w:p>
    <w:p w:rsidR="00573114" w:rsidRDefault="00155FCD">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The selection committee will take into consideration the student’s work ethic and personal integrity, as well as academic achievement and activ</w:t>
      </w:r>
      <w:r>
        <w:rPr>
          <w:rFonts w:ascii="Times New Roman" w:eastAsia="Times New Roman" w:hAnsi="Times New Roman" w:cs="Times New Roman"/>
          <w:sz w:val="28"/>
          <w:szCs w:val="28"/>
        </w:rPr>
        <w:t>ity involvement.</w:t>
      </w:r>
    </w:p>
    <w:p w:rsidR="00573114" w:rsidRDefault="00573114">
      <w:pPr>
        <w:widowControl w:val="0"/>
        <w:spacing w:after="0" w:line="240" w:lineRule="auto"/>
        <w:ind w:left="360" w:hanging="360"/>
        <w:rPr>
          <w:rFonts w:ascii="Times New Roman" w:eastAsia="Times New Roman" w:hAnsi="Times New Roman" w:cs="Times New Roman"/>
          <w:sz w:val="28"/>
          <w:szCs w:val="28"/>
        </w:rPr>
      </w:pPr>
    </w:p>
    <w:p w:rsidR="00573114" w:rsidRDefault="00573114">
      <w:pPr>
        <w:widowControl w:val="0"/>
        <w:spacing w:after="0" w:line="240" w:lineRule="auto"/>
        <w:ind w:left="360" w:hanging="360"/>
        <w:rPr>
          <w:rFonts w:ascii="Times New Roman" w:eastAsia="Times New Roman" w:hAnsi="Times New Roman" w:cs="Times New Roman"/>
          <w:sz w:val="28"/>
          <w:szCs w:val="28"/>
        </w:rPr>
      </w:pPr>
    </w:p>
    <w:p w:rsidR="00573114" w:rsidRDefault="00155FCD">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7.  The Muller Family Scholarship will be acknowledged at graduation Commencement Exercises and at the annual Alumni Banquet.</w:t>
      </w:r>
    </w:p>
    <w:p w:rsidR="00573114" w:rsidRDefault="00573114">
      <w:pPr>
        <w:widowControl w:val="0"/>
        <w:spacing w:after="0" w:line="240" w:lineRule="auto"/>
        <w:ind w:left="360" w:hanging="360"/>
        <w:jc w:val="center"/>
        <w:rPr>
          <w:rFonts w:ascii="Times New Roman" w:eastAsia="Times New Roman" w:hAnsi="Times New Roman" w:cs="Times New Roman"/>
          <w:sz w:val="28"/>
          <w:szCs w:val="28"/>
        </w:rPr>
      </w:pPr>
    </w:p>
    <w:p w:rsidR="00573114" w:rsidRDefault="00573114">
      <w:pPr>
        <w:widowControl w:val="0"/>
        <w:spacing w:after="0" w:line="240" w:lineRule="auto"/>
        <w:ind w:left="360" w:hanging="360"/>
        <w:jc w:val="center"/>
        <w:rPr>
          <w:rFonts w:ascii="Times New Roman" w:eastAsia="Times New Roman" w:hAnsi="Times New Roman" w:cs="Times New Roman"/>
          <w:sz w:val="28"/>
          <w:szCs w:val="28"/>
        </w:rPr>
      </w:pPr>
    </w:p>
    <w:p w:rsidR="00573114" w:rsidRDefault="00155FCD">
      <w:pPr>
        <w:widowControl w:val="0"/>
        <w:spacing w:after="0" w:line="240" w:lineRule="auto"/>
        <w:ind w:left="360" w:hanging="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MULLER FAMILY SCHOLARSHIP</w:t>
      </w:r>
    </w:p>
    <w:p w:rsidR="00573114" w:rsidRDefault="00573114">
      <w:pPr>
        <w:widowControl w:val="0"/>
        <w:spacing w:after="0" w:line="240" w:lineRule="auto"/>
        <w:ind w:left="360" w:hanging="360"/>
        <w:jc w:val="center"/>
        <w:rPr>
          <w:rFonts w:ascii="Times New Roman" w:eastAsia="Times New Roman" w:hAnsi="Times New Roman" w:cs="Times New Roman"/>
          <w:sz w:val="32"/>
          <w:szCs w:val="32"/>
        </w:rPr>
      </w:pPr>
    </w:p>
    <w:p w:rsidR="00573114" w:rsidRDefault="00155FCD">
      <w:pPr>
        <w:widowControl w:val="0"/>
        <w:spacing w:after="0" w:line="240" w:lineRule="auto"/>
        <w:ind w:left="360"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Due Date:  April 1st</w:t>
      </w:r>
    </w:p>
    <w:p w:rsidR="00573114" w:rsidRDefault="00573114">
      <w:pPr>
        <w:widowControl w:val="0"/>
        <w:spacing w:after="0" w:line="240" w:lineRule="auto"/>
        <w:ind w:left="360" w:hanging="360"/>
        <w:jc w:val="center"/>
        <w:rPr>
          <w:rFonts w:ascii="Times New Roman" w:eastAsia="Times New Roman" w:hAnsi="Times New Roman" w:cs="Times New Roman"/>
          <w:sz w:val="28"/>
          <w:szCs w:val="28"/>
        </w:rPr>
      </w:pPr>
    </w:p>
    <w:p w:rsidR="00573114" w:rsidRDefault="00573114">
      <w:pPr>
        <w:widowControl w:val="0"/>
        <w:spacing w:after="0" w:line="240" w:lineRule="auto"/>
        <w:ind w:left="360" w:hanging="360"/>
        <w:jc w:val="center"/>
        <w:rPr>
          <w:rFonts w:ascii="Times New Roman" w:eastAsia="Times New Roman" w:hAnsi="Times New Roman" w:cs="Times New Roman"/>
          <w:sz w:val="28"/>
          <w:szCs w:val="28"/>
        </w:rPr>
      </w:pPr>
    </w:p>
    <w:p w:rsidR="00573114" w:rsidRDefault="00573114">
      <w:pPr>
        <w:widowControl w:val="0"/>
        <w:spacing w:after="0" w:line="240" w:lineRule="auto"/>
        <w:ind w:left="360" w:hanging="360"/>
        <w:jc w:val="center"/>
        <w:rPr>
          <w:rFonts w:ascii="Times New Roman" w:eastAsia="Times New Roman" w:hAnsi="Times New Roman" w:cs="Times New Roman"/>
          <w:sz w:val="28"/>
          <w:szCs w:val="28"/>
        </w:rPr>
      </w:pPr>
    </w:p>
    <w:p w:rsidR="00573114" w:rsidRDefault="00155FCD">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Applicant’s 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155FCD">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Complete the following questions:</w:t>
      </w: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155FCD">
      <w:pPr>
        <w:widowControl w:val="0"/>
        <w:tabs>
          <w:tab w:val="left" w:pos="2700"/>
        </w:tabs>
        <w:spacing w:after="0" w:line="240" w:lineRule="auto"/>
        <w:ind w:left="360" w:hanging="36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Current G.P.A. (at the end of the first semester of the senior year):  </w:t>
      </w:r>
      <w:r>
        <w:rPr>
          <w:rFonts w:ascii="Times New Roman" w:eastAsia="Times New Roman" w:hAnsi="Times New Roman" w:cs="Times New Roman"/>
          <w:sz w:val="28"/>
          <w:szCs w:val="28"/>
          <w:u w:val="single"/>
        </w:rPr>
        <w:tab/>
      </w: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573114" w:rsidRDefault="00155FCD">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List school activities in which you are involved.  Be specific - list offices held, awards and recognition earned, etc.</w:t>
      </w: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155FCD">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List non-school activities (community, church, etc.) in which you are involved.  Be specific - list offices held, awards and recognition earned, etc.</w:t>
      </w: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155FCD">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Outline your </w:t>
      </w:r>
      <w:proofErr w:type="gramStart"/>
      <w:r>
        <w:rPr>
          <w:rFonts w:ascii="Times New Roman" w:eastAsia="Times New Roman" w:hAnsi="Times New Roman" w:cs="Times New Roman"/>
          <w:sz w:val="28"/>
          <w:szCs w:val="28"/>
        </w:rPr>
        <w:t>future plans</w:t>
      </w:r>
      <w:proofErr w:type="gramEnd"/>
      <w:r>
        <w:rPr>
          <w:rFonts w:ascii="Times New Roman" w:eastAsia="Times New Roman" w:hAnsi="Times New Roman" w:cs="Times New Roman"/>
          <w:sz w:val="28"/>
          <w:szCs w:val="28"/>
        </w:rPr>
        <w:t>, including college plans, career plans and goals.</w:t>
      </w: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155FCD">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Write a short essa</w:t>
      </w:r>
      <w:r>
        <w:rPr>
          <w:rFonts w:ascii="Times New Roman" w:eastAsia="Times New Roman" w:hAnsi="Times New Roman" w:cs="Times New Roman"/>
          <w:sz w:val="28"/>
          <w:szCs w:val="28"/>
        </w:rPr>
        <w:t>y detailing your reasons for pursuing a degree in the field you have chosen.</w:t>
      </w: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573114">
      <w:pPr>
        <w:widowControl w:val="0"/>
        <w:tabs>
          <w:tab w:val="left" w:pos="2700"/>
        </w:tabs>
        <w:spacing w:after="0" w:line="240" w:lineRule="auto"/>
        <w:ind w:left="360" w:hanging="360"/>
        <w:rPr>
          <w:rFonts w:ascii="Times New Roman" w:eastAsia="Times New Roman" w:hAnsi="Times New Roman" w:cs="Times New Roman"/>
          <w:sz w:val="28"/>
          <w:szCs w:val="28"/>
        </w:rPr>
      </w:pPr>
    </w:p>
    <w:p w:rsidR="00573114" w:rsidRDefault="00155FCD">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Write a brief essay, detailing how the Muller Family Scholarship will be of benefit to you and why you are deserving of the scholarship.</w:t>
      </w:r>
    </w:p>
    <w:sectPr w:rsidR="00573114">
      <w:headerReference w:type="default" r:id="rId6"/>
      <w:footerReference w:type="default" r:id="rId7"/>
      <w:pgSz w:w="12240" w:h="15840"/>
      <w:pgMar w:top="1004"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FCD" w:rsidRDefault="00155FCD">
      <w:pPr>
        <w:spacing w:after="0" w:line="240" w:lineRule="auto"/>
      </w:pPr>
      <w:r>
        <w:separator/>
      </w:r>
    </w:p>
  </w:endnote>
  <w:endnote w:type="continuationSeparator" w:id="0">
    <w:p w:rsidR="00155FCD" w:rsidRDefault="0015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114" w:rsidRDefault="00573114">
    <w:pPr>
      <w:widowControl w:val="0"/>
      <w:tabs>
        <w:tab w:val="center" w:pos="4320"/>
        <w:tab w:val="right" w:pos="8640"/>
      </w:tabs>
      <w:spacing w:after="0"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FCD" w:rsidRDefault="00155FCD">
      <w:pPr>
        <w:spacing w:after="0" w:line="240" w:lineRule="auto"/>
      </w:pPr>
      <w:r>
        <w:separator/>
      </w:r>
    </w:p>
  </w:footnote>
  <w:footnote w:type="continuationSeparator" w:id="0">
    <w:p w:rsidR="00155FCD" w:rsidRDefault="0015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114" w:rsidRDefault="00573114">
    <w:pPr>
      <w:widowControl w:val="0"/>
      <w:tabs>
        <w:tab w:val="center" w:pos="4320"/>
        <w:tab w:val="right" w:pos="8640"/>
      </w:tabs>
      <w:spacing w:after="0" w:line="240" w:lineRule="auto"/>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14"/>
    <w:rsid w:val="00155FCD"/>
    <w:rsid w:val="00573114"/>
    <w:rsid w:val="00A8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A2BD5-4AA5-4C59-A5EC-1D6E1410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Schroeter</dc:creator>
  <cp:lastModifiedBy>Donna Schroeter</cp:lastModifiedBy>
  <cp:revision>2</cp:revision>
  <dcterms:created xsi:type="dcterms:W3CDTF">2018-03-16T17:05:00Z</dcterms:created>
  <dcterms:modified xsi:type="dcterms:W3CDTF">2018-03-16T17:05:00Z</dcterms:modified>
</cp:coreProperties>
</file>